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start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7650"/>
        <w:gridCol w:w="3631"/>
      </w:tblGrid>
      <w:tr>
        <w:trPr/>
        <w:tc>
          <w:tcPr>
            <w:tcW w:w="7650" w:type="dxa"/>
            <w:vMerge w:val="restart"/>
            <w:tcBorders/>
          </w:tcPr>
          <w:p>
            <w:pPr>
              <w:pStyle w:val="Heading1"/>
              <w:keepNext w:val="true"/>
              <w:widowControl/>
              <w:tabs>
                <w:tab w:val="clear" w:pos="709"/>
                <w:tab w:val="left" w:pos="6804" w:leader="none"/>
              </w:tabs>
              <w:suppressAutoHyphens w:val="true"/>
              <w:bidi w:val="0"/>
              <w:spacing w:lineRule="auto" w:line="276" w:before="0" w:after="0"/>
              <w:ind w:hanging="0" w:start="0" w:end="57"/>
              <w:jc w:val="center"/>
              <w:rPr>
                <w:sz w:val="22"/>
                <w:szCs w:val="22"/>
              </w:rPr>
            </w:pPr>
            <w:r>
              <w:rPr>
                <w:rFonts w:eastAsia="Arial" w:cs="DejaVu Sans" w:ascii="Aleo" w:hAnsi="Aleo" w:cstheme="minorBidi" w:eastAsiaTheme="minorHAnsi"/>
                <w:sz w:val="22"/>
                <w:szCs w:val="22"/>
                <w:lang w:eastAsia="en-US"/>
              </w:rPr>
              <w:t xml:space="preserve">Per il secondo ciclo della Scuola Primaria si propone l’adozione </w:t>
            </w:r>
          </w:p>
          <w:p>
            <w:pPr>
              <w:pStyle w:val="Heading1"/>
              <w:widowControl/>
              <w:numPr>
                <w:ilvl w:val="0"/>
                <w:numId w:val="0"/>
              </w:numPr>
              <w:tabs>
                <w:tab w:val="clear" w:pos="709"/>
                <w:tab w:val="left" w:pos="6804" w:leader="none"/>
              </w:tabs>
              <w:suppressAutoHyphens w:val="true"/>
              <w:bidi w:val="0"/>
              <w:spacing w:lineRule="auto" w:line="276" w:before="0" w:after="0"/>
              <w:ind w:hanging="0" w:start="0" w:end="57"/>
              <w:jc w:val="center"/>
              <w:rPr>
                <w:sz w:val="22"/>
                <w:szCs w:val="22"/>
              </w:rPr>
            </w:pPr>
            <w:r>
              <w:rPr>
                <w:rFonts w:eastAsia="Arial" w:cs="DejaVu Sans" w:ascii="Aleo" w:hAnsi="Aleo" w:cstheme="minorBidi" w:eastAsiaTheme="minorHAnsi"/>
                <w:b/>
                <w:bCs/>
                <w:sz w:val="22"/>
                <w:szCs w:val="22"/>
                <w:lang w:eastAsia="en-US"/>
              </w:rPr>
              <w:t xml:space="preserve">di </w:t>
            </w:r>
            <w:r>
              <w:rPr>
                <w:rFonts w:eastAsia="Arial" w:cs="DejaVu Sans" w:ascii="Aleo" w:hAnsi="Aleo" w:cstheme="minorBidi" w:eastAsiaTheme="minorHAnsi"/>
                <w:b/>
                <w:bCs/>
                <w:color w:themeColor="text2" w:val="1F497D"/>
                <w:sz w:val="22"/>
                <w:szCs w:val="22"/>
                <w:lang w:eastAsia="en-US"/>
              </w:rPr>
              <w:t xml:space="preserve">MONDO IN TASCA  </w:t>
            </w:r>
            <w:r>
              <w:rPr>
                <w:rFonts w:eastAsia="Arial" w:cs="DejaVu Sans" w:ascii="Aleo" w:hAnsi="Aleo" w:cstheme="minorBidi" w:eastAsiaTheme="minorHAnsi"/>
                <w:b/>
                <w:bCs/>
                <w:sz w:val="22"/>
                <w:szCs w:val="22"/>
                <w:lang w:eastAsia="en-US"/>
              </w:rPr>
              <w:t>del Gruppo Editoriale Raffaello</w:t>
            </w:r>
          </w:p>
          <w:p>
            <w:pPr>
              <w:pStyle w:val="Contenutotabella"/>
              <w:bidi w:val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Mondo in tasca è un percorso didattico che mette al centro l’alunna e l’alunno in modo coinvolgente, partecipativo e inclusivo ponendo l’accento sullo sviluppo del pensiero critico, grazie al percorso di Storytelling sui Grandi Misteri e sul riconoscere le fake news a cura di Massimo Polidoro. 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Inoltre presenta: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>un ricco percorso di attività per costruire un metodo di studio solido ed efficace;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un percorso didattico sostenuto dagli allegati di Verifiche, con prove d’ingresso, 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prove quadrimestrali complete, autovalutazione e compiti di realtà;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>ampio spazio alla didattica STEM, al Problem Solving e alle Life Skills;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>un percorso di apprendimento graduale e inclusivo, integra il testo con un repertorio prezioso di riassunti, mappe e verifiche per IMPARARE BENE, in modo da offrire al docente strumenti di valutazione differenziati, indicati dalla coccinella, per non lasciare nessuno indietro.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PENSIERO CRITICO, OPERATIVITÀ E INCLUSIVITÀ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Mondo in tasca propone un percorso didattico incentrato sull’osservazione e sulla curiosità scientifica. Ampio spazio viene dato all’operatività per favorire la costruzione del metodo di studio con i box Scopro con… 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Mentre le attività È logico presentano una struttura causa-effetto: grazie a un approccio metacognitivo, si stimolano bambine e bambini a essere consapevoli delle modalità di studio che mettono in campo ogni giorno. 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Tutte le discipline si aprono lavorando sulle preconoscenze del bambino: grazie alle verifiche d’ingresso si apprende in maniera graduale recuperando quanto studiato l’anno precedente. Grande spazio al Lessico, con lo speciale glossario illustrato che spiega e illustra i termini specifici delle discipline. 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 ogni volume è presente un’appassionante rubrica a cura di Massimo Polidoro, divulgatore scientifico e scrittore, che, grazie ai preziosi stimoli offerti dallo storytelling, accompagnerà la classe alla scoperta dei Grandi Misteri ma anche a riconoscere le fake news attraverso il ragionamento logico e scientifico. 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 pagine immersive Il mio Atlante accompagnano i saperi all’interno di ciascun percorso didattico per visualizzare subito quanto studiato. Non mancano pagine operative e di approfondimento di Educazione civica, CODING, STEM e CLIL, anche nell’eserciziario. 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 PERCORSO DI MATEMATICA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Tanta operatività e un’impaginazione grafica chiara, che permette di distinguere facilmente la parte teorica dagli esercizi. Nel volume è presente una sezione speciale specifica e più altre pagine ricorrenti, dedicate alla risoluzione dei PROBLEMI ARITMETICI, attraverso una metodologia basata su 5 tappe (step), distribuite all’interno dei principali argomenti matematici. 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 più approfondimenti di PROBLEM SOLVING per esercitarsi in modo guidato e tanti esercizi graduali: attività inclusive, verifiche INVALSI, e proposte sfidanti per coinvolgere la classe. Inoltre, strategie di calcolo, matematica finanziaria, CLIL, coding, compiti di realtà e le pagine “Enig-mate”, esercizi che coniugano logica ed enigmistica.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VALUTAZIONE  E VERIFICHE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 volumi di verifiche propongono prove d’ingresso e quadrimestrali complete improntate alla valutazione formativa e comprendono spunti di autovalutazione e attività per il consolidamento delle competenze nei Compiti di realtà.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DUE ATLANTI 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 propongono l’ATLANTE STEM antropologico, con percorsi IERI/OGGI sui progressi tecnologici dall’antichità fino giorni nostri e Cittadinanza digitale, e l’ATLANTE STEM scientifico, con Laboratori STEM, Matematica finanziaria e Tecnologia.</w:t>
            </w:r>
          </w:p>
        </w:tc>
        <w:tc>
          <w:tcPr>
            <w:tcW w:w="3631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fill="DDDDDD" w:val="clear"/>
          </w:tcPr>
          <w:p>
            <w:pPr>
              <w:pStyle w:val="Normal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Classe 4  pack - ambito antropologico</w:t>
            </w:r>
          </w:p>
          <w:p>
            <w:pPr>
              <w:pStyle w:val="Normal"/>
              <w:rPr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ISBN 978-88-472-5217-2</w:t>
            </w:r>
          </w:p>
          <w:p>
            <w:pPr>
              <w:pStyle w:val="Normal"/>
              <w:rPr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 xml:space="preserve">    • </w:t>
            </w:r>
            <w:r>
              <w:rPr>
                <w:b w:val="false"/>
                <w:bCs w:val="false"/>
                <w:sz w:val="22"/>
                <w:szCs w:val="22"/>
              </w:rPr>
              <w:t>Storia con Eserciziario pp. 168</w:t>
            </w:r>
          </w:p>
          <w:p>
            <w:pPr>
              <w:pStyle w:val="Normal"/>
              <w:rPr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 xml:space="preserve">    • </w:t>
            </w:r>
            <w:r>
              <w:rPr>
                <w:b w:val="false"/>
                <w:bCs w:val="false"/>
                <w:sz w:val="22"/>
                <w:szCs w:val="22"/>
              </w:rPr>
              <w:t>Geografia con Eserciziario pp. 128</w:t>
            </w:r>
          </w:p>
          <w:p>
            <w:pPr>
              <w:pStyle w:val="Normal"/>
              <w:rPr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 xml:space="preserve">    • </w:t>
            </w:r>
            <w:r>
              <w:rPr>
                <w:b w:val="false"/>
                <w:bCs w:val="false"/>
                <w:sz w:val="22"/>
                <w:szCs w:val="22"/>
              </w:rPr>
              <w:t>Atlante STEM antropologico 4-5 pp. 64</w:t>
            </w:r>
          </w:p>
          <w:p>
            <w:pPr>
              <w:pStyle w:val="Normal"/>
              <w:rPr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 xml:space="preserve">    • </w:t>
            </w:r>
            <w:r>
              <w:rPr>
                <w:b w:val="false"/>
                <w:bCs w:val="false"/>
                <w:sz w:val="22"/>
                <w:szCs w:val="22"/>
              </w:rPr>
              <w:t>Verifiche in tasca antropologico 4-5 pp. 48</w:t>
            </w:r>
          </w:p>
        </w:tc>
      </w:tr>
      <w:tr>
        <w:trPr/>
        <w:tc>
          <w:tcPr>
            <w:tcW w:w="7650" w:type="dxa"/>
            <w:vMerge w:val="continue"/>
            <w:tcBorders/>
          </w:tcPr>
          <w:p>
            <w:pPr>
              <w:pStyle w:val="Contenutotabella"/>
              <w:bidi w:val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631" w:type="dxa"/>
            <w:tcBorders>
              <w:start w:val="single" w:sz="4" w:space="0" w:color="000000"/>
              <w:end w:val="single" w:sz="4" w:space="0" w:color="000000"/>
            </w:tcBorders>
            <w:shd w:fill="DDDDDD" w:val="clear"/>
          </w:tcPr>
          <w:p>
            <w:pPr>
              <w:pStyle w:val="Normal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Classe 4  pack - ambito scientifico</w:t>
            </w:r>
          </w:p>
          <w:p>
            <w:pPr>
              <w:pStyle w:val="Normal"/>
              <w:rPr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ISBN 978-88-472-5218-9</w:t>
            </w:r>
          </w:p>
          <w:p>
            <w:pPr>
              <w:pStyle w:val="Normal"/>
              <w:rPr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 xml:space="preserve">    • </w:t>
            </w:r>
            <w:r>
              <w:rPr>
                <w:b w:val="false"/>
                <w:bCs w:val="false"/>
                <w:sz w:val="22"/>
                <w:szCs w:val="22"/>
              </w:rPr>
              <w:t>Matematica con Eserciziario pp. 280</w:t>
            </w:r>
          </w:p>
          <w:p>
            <w:pPr>
              <w:pStyle w:val="Normal"/>
              <w:rPr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 xml:space="preserve">    • </w:t>
            </w:r>
            <w:r>
              <w:rPr>
                <w:b w:val="false"/>
                <w:bCs w:val="false"/>
                <w:sz w:val="22"/>
                <w:szCs w:val="22"/>
              </w:rPr>
              <w:t>Scienze con Eserciziario pp. 120</w:t>
            </w:r>
          </w:p>
          <w:p>
            <w:pPr>
              <w:pStyle w:val="Normal"/>
              <w:rPr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 xml:space="preserve">    • </w:t>
            </w:r>
            <w:r>
              <w:rPr>
                <w:b w:val="false"/>
                <w:bCs w:val="false"/>
                <w:sz w:val="22"/>
                <w:szCs w:val="22"/>
              </w:rPr>
              <w:t>Atlante STEM scientifico 4-5 pp. 48</w:t>
            </w:r>
          </w:p>
          <w:p>
            <w:pPr>
              <w:pStyle w:val="Normal"/>
              <w:rPr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 xml:space="preserve">    • </w:t>
            </w:r>
            <w:r>
              <w:rPr>
                <w:b w:val="false"/>
                <w:bCs w:val="false"/>
                <w:sz w:val="22"/>
                <w:szCs w:val="22"/>
              </w:rPr>
              <w:t>Verifiche in tasca scientifico 4-5 pp. 48</w:t>
            </w:r>
          </w:p>
        </w:tc>
      </w:tr>
      <w:tr>
        <w:trPr/>
        <w:tc>
          <w:tcPr>
            <w:tcW w:w="7650" w:type="dxa"/>
            <w:vMerge w:val="continue"/>
            <w:tcBorders/>
          </w:tcPr>
          <w:p>
            <w:pPr>
              <w:pStyle w:val="Contenutotabella"/>
              <w:bidi w:val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631" w:type="dxa"/>
            <w:tcBorders>
              <w:start w:val="single" w:sz="4" w:space="0" w:color="000000"/>
              <w:end w:val="single" w:sz="4" w:space="0" w:color="000000"/>
            </w:tcBorders>
            <w:shd w:fill="DDDDDD" w:val="clear"/>
          </w:tcPr>
          <w:p>
            <w:pPr>
              <w:pStyle w:val="Normal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Classe 5  pack - ambito antropologico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ISBN 978-88-472-5220-2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• </w:t>
            </w:r>
            <w:r>
              <w:rPr>
                <w:sz w:val="22"/>
                <w:szCs w:val="22"/>
              </w:rPr>
              <w:t>Storia con Eserciziario pp. 144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• </w:t>
            </w:r>
            <w:r>
              <w:rPr>
                <w:sz w:val="22"/>
                <w:szCs w:val="22"/>
              </w:rPr>
              <w:t>Geografia con Eserciziario pp. 128</w:t>
            </w:r>
          </w:p>
        </w:tc>
      </w:tr>
      <w:tr>
        <w:trPr/>
        <w:tc>
          <w:tcPr>
            <w:tcW w:w="7650" w:type="dxa"/>
            <w:vMerge w:val="continue"/>
            <w:tcBorders/>
          </w:tcPr>
          <w:p>
            <w:pPr>
              <w:pStyle w:val="Contenutotabella"/>
              <w:bidi w:val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631" w:type="dxa"/>
            <w:tcBorders>
              <w:start w:val="single" w:sz="4" w:space="0" w:color="000000"/>
              <w:end w:val="single" w:sz="4" w:space="0" w:color="000000"/>
            </w:tcBorders>
            <w:shd w:fill="DDDDDD" w:val="clear"/>
          </w:tcPr>
          <w:p>
            <w:pPr>
              <w:pStyle w:val="Normal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Classe 5 pack - ambito scientifico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ISBN 978-88-472-5221-9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• </w:t>
            </w:r>
            <w:r>
              <w:rPr>
                <w:sz w:val="22"/>
                <w:szCs w:val="22"/>
              </w:rPr>
              <w:t>Matematica con Eserciziario pp. 264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• </w:t>
            </w:r>
            <w:r>
              <w:rPr>
                <w:sz w:val="22"/>
                <w:szCs w:val="22"/>
              </w:rPr>
              <w:t>Scienze con Eserciziario pp. 120</w:t>
            </w:r>
          </w:p>
        </w:tc>
      </w:tr>
      <w:tr>
        <w:trPr/>
        <w:tc>
          <w:tcPr>
            <w:tcW w:w="7650" w:type="dxa"/>
            <w:vMerge w:val="continue"/>
            <w:tcBorders/>
          </w:tcPr>
          <w:p>
            <w:pPr>
              <w:pStyle w:val="Contenutotabella"/>
              <w:bidi w:val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631" w:type="dxa"/>
            <w:tcBorders>
              <w:start w:val="single" w:sz="4" w:space="0" w:color="000000"/>
              <w:end w:val="single" w:sz="4" w:space="0" w:color="000000"/>
            </w:tcBorders>
            <w:shd w:fill="DDDDDD" w:val="clear"/>
          </w:tcPr>
          <w:p>
            <w:pPr>
              <w:pStyle w:val="Normal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Classe 4 pack unico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ISBN 978-88-472-5216-5</w:t>
            </w:r>
          </w:p>
        </w:tc>
      </w:tr>
      <w:tr>
        <w:trPr/>
        <w:tc>
          <w:tcPr>
            <w:tcW w:w="7650" w:type="dxa"/>
            <w:vMerge w:val="continue"/>
            <w:tcBorders/>
          </w:tcPr>
          <w:p>
            <w:pPr>
              <w:pStyle w:val="Contenutotabella"/>
              <w:bidi w:val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631" w:type="dxa"/>
            <w:tcBorders>
              <w:start w:val="single" w:sz="4" w:space="0" w:color="000000"/>
              <w:end w:val="single" w:sz="4" w:space="0" w:color="000000"/>
            </w:tcBorders>
            <w:shd w:fill="DDDDDD" w:val="clear"/>
          </w:tcPr>
          <w:p>
            <w:pPr>
              <w:pStyle w:val="Normal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Classe 5  pack unico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ISBN 978-88-472-5219-6</w:t>
            </w:r>
          </w:p>
        </w:tc>
      </w:tr>
      <w:tr>
        <w:trPr/>
        <w:tc>
          <w:tcPr>
            <w:tcW w:w="7650" w:type="dxa"/>
            <w:vMerge w:val="continue"/>
            <w:tcBorders/>
          </w:tcPr>
          <w:p>
            <w:pPr>
              <w:pStyle w:val="Contenutotabella"/>
              <w:bidi w:val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631" w:type="dxa"/>
            <w:tcBorders>
              <w:start w:val="single" w:sz="4" w:space="0" w:color="000000"/>
              <w:end w:val="single" w:sz="4" w:space="0" w:color="000000"/>
            </w:tcBorders>
            <w:shd w:fill="DDDDDD" w:val="clear"/>
          </w:tcPr>
          <w:p>
            <w:pPr>
              <w:pStyle w:val="Normal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 l’insegnante e la classe: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• </w:t>
            </w:r>
            <w:r>
              <w:rPr>
                <w:sz w:val="22"/>
                <w:szCs w:val="22"/>
              </w:rPr>
              <w:t>Guide ai testi per singole discipline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• </w:t>
            </w:r>
            <w:r>
              <w:rPr>
                <w:sz w:val="22"/>
                <w:szCs w:val="22"/>
              </w:rPr>
              <w:t>Guide Valutare in Primaria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Ambito antropologico 4-5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Ambito scientifico 4-5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• </w:t>
            </w:r>
            <w:r>
              <w:rPr>
                <w:sz w:val="22"/>
                <w:szCs w:val="22"/>
              </w:rPr>
              <w:t>Eserciziari annotati con soluzioni: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Mategame 4-5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• </w:t>
            </w:r>
            <w:r>
              <w:rPr>
                <w:sz w:val="22"/>
                <w:szCs w:val="22"/>
              </w:rPr>
              <w:t>Poster disciplinari per la classe</w:t>
            </w:r>
          </w:p>
        </w:tc>
      </w:tr>
      <w:tr>
        <w:trPr/>
        <w:tc>
          <w:tcPr>
            <w:tcW w:w="7650" w:type="dxa"/>
            <w:vMerge w:val="continue"/>
            <w:tcBorders/>
          </w:tcPr>
          <w:p>
            <w:pPr>
              <w:pStyle w:val="Contenutotabella"/>
              <w:bidi w:val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63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DDDDD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 versione digitale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>Libro sfogliabile con contenuti integrativi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 strumenti inclusivi (audiobook e alta leggibilità)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• </w:t>
            </w:r>
            <w:r>
              <w:rPr>
                <w:sz w:val="22"/>
                <w:szCs w:val="22"/>
              </w:rPr>
              <w:t>Volumi di MATEMATICA 4-5 annotati con soluzioni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• </w:t>
            </w:r>
            <w:r>
              <w:rPr>
                <w:sz w:val="22"/>
                <w:szCs w:val="22"/>
              </w:rPr>
              <w:t>Abbonamento gratuito RAFLAB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>La collana IO IMPARO FACILE con percorsi facilitati per le classi 4 e 5, anche in versione audiolibro e contenuti digitali extra</w:t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312" w:right="312" w:gutter="0" w:header="0" w:top="312" w:footer="0" w:bottom="312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Optima-ExtraBlack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roman"/>
    <w:pitch w:val="variable"/>
  </w:font>
  <w:font w:name="Aleo"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it-IT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spacing w:lineRule="auto" w:line="240" w:before="0" w:after="0"/>
      <w:outlineLvl w:val="0"/>
    </w:pPr>
    <w:rPr>
      <w:rFonts w:ascii="Optima-ExtraBlack" w:hAnsi="Optima-ExtraBlack" w:eastAsia="Times New Roman" w:cs="Times New Roman"/>
      <w:b/>
      <w:bCs/>
      <w:sz w:val="50"/>
      <w:szCs w:val="50"/>
      <w:lang w:eastAsia="it-IT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43</TotalTime>
  <Application>LibreOffice/7.6.2.1$Windows_X86_64 LibreOffice_project/56f7684011345957bbf33a7ee678afaf4d2ba333</Application>
  <AppVersion>15.0000</AppVersion>
  <Pages>1</Pages>
  <Words>718</Words>
  <Characters>4254</Characters>
  <CharactersWithSpaces>5000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2026-04-07T10:49:07Z</dcterms:created>
  <dc:creator/>
  <dc:description/>
  <dc:language>it-IT</dc:language>
  <cp:lastModifiedBy/>
  <dcterms:modified xsi:type="dcterms:W3CDTF">2026-04-07T15:27:14Z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